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6A3F3" w14:textId="75600187" w:rsidR="00891C50" w:rsidRDefault="00891C50" w:rsidP="00891C50">
      <w:pPr>
        <w:jc w:val="center"/>
        <w:rPr>
          <w:b/>
          <w:bCs/>
        </w:rPr>
      </w:pPr>
      <w:r>
        <w:rPr>
          <w:b/>
          <w:bCs/>
        </w:rPr>
        <w:t>VÝPOČET UMĚLÉHO OSVĚTLENÍ</w:t>
      </w:r>
    </w:p>
    <w:p w14:paraId="4F8997D4" w14:textId="77777777" w:rsidR="00891C50" w:rsidRDefault="00891C50" w:rsidP="00891C50">
      <w:pPr>
        <w:rPr>
          <w:b/>
          <w:bCs/>
        </w:rPr>
      </w:pPr>
    </w:p>
    <w:p w14:paraId="672B4753" w14:textId="7BDC5A85" w:rsidR="00891C50" w:rsidRPr="00891C50" w:rsidRDefault="00891C50" w:rsidP="00891C50">
      <w:pPr>
        <w:rPr>
          <w:b/>
          <w:bCs/>
        </w:rPr>
      </w:pPr>
      <w:r w:rsidRPr="00891C50">
        <w:rPr>
          <w:b/>
          <w:bCs/>
        </w:rPr>
        <w:t>Poznámka k výpočtu umělého osvětlení pro účely veřejného zadávání:</w:t>
      </w:r>
    </w:p>
    <w:p w14:paraId="025C33F1" w14:textId="27FDC48A" w:rsidR="00891C50" w:rsidRPr="00891C50" w:rsidRDefault="00891C50" w:rsidP="00891C50">
      <w:r w:rsidRPr="00891C50">
        <w:t>Výpočet umělého osvětlení byl zpracován na základě konkrétního návrhu svítidel dodaných výrobcem, a to za účelem přesného stanovení světelně-technických parametrů a ověření splnění požadavků dle ČSN EN 12464-1.</w:t>
      </w:r>
    </w:p>
    <w:p w14:paraId="26415089" w14:textId="77777777" w:rsidR="00891C50" w:rsidRPr="00891C50" w:rsidRDefault="00891C50" w:rsidP="00891C50">
      <w:r w:rsidRPr="00891C50">
        <w:t xml:space="preserve">Uvedené typy svítidel a výrobce jsou uvedeny pouze jako </w:t>
      </w:r>
      <w:r w:rsidRPr="00891C50">
        <w:rPr>
          <w:b/>
          <w:bCs/>
        </w:rPr>
        <w:t>referenční příklad</w:t>
      </w:r>
      <w:r w:rsidRPr="00891C50">
        <w:t xml:space="preserve"> řešení, na jehož základě byl zpracován světelně-technický návrh.</w:t>
      </w:r>
    </w:p>
    <w:p w14:paraId="32BB6327" w14:textId="77777777" w:rsidR="00891C50" w:rsidRPr="00891C50" w:rsidRDefault="00891C50" w:rsidP="00891C50">
      <w:r w:rsidRPr="00891C50">
        <w:t xml:space="preserve">Při realizaci stavby je možné použít </w:t>
      </w:r>
      <w:r w:rsidRPr="00891C50">
        <w:rPr>
          <w:b/>
          <w:bCs/>
        </w:rPr>
        <w:t>jiné, rovnocenné typy svítidel</w:t>
      </w:r>
      <w:r w:rsidRPr="00891C50">
        <w:t xml:space="preserve"> od jiného výrobce, pokud budou splňovat minimálně stejné </w:t>
      </w:r>
      <w:r w:rsidRPr="00891C50">
        <w:rPr>
          <w:b/>
          <w:bCs/>
        </w:rPr>
        <w:t>světelně-technické, elektrické, provozní a instalační parametry</w:t>
      </w:r>
      <w:r w:rsidRPr="00891C50">
        <w:t xml:space="preserve"> jako svítidla použitá pro výpočty, zejména v následujícím rozsahu:</w:t>
      </w:r>
    </w:p>
    <w:p w14:paraId="59D78F4E" w14:textId="77777777" w:rsidR="00891C50" w:rsidRPr="00891C50" w:rsidRDefault="00891C50" w:rsidP="00891C50">
      <w:pPr>
        <w:numPr>
          <w:ilvl w:val="0"/>
          <w:numId w:val="1"/>
        </w:numPr>
      </w:pPr>
      <w:r w:rsidRPr="00891C50">
        <w:t xml:space="preserve">zachování požadovaných </w:t>
      </w:r>
      <w:r w:rsidRPr="00891C50">
        <w:rPr>
          <w:b/>
          <w:bCs/>
        </w:rPr>
        <w:t xml:space="preserve">úrovní osvětlenosti (Em, </w:t>
      </w:r>
      <w:proofErr w:type="spellStart"/>
      <w:r w:rsidRPr="00891C50">
        <w:rPr>
          <w:b/>
          <w:bCs/>
        </w:rPr>
        <w:t>Uo</w:t>
      </w:r>
      <w:proofErr w:type="spellEnd"/>
      <w:r w:rsidRPr="00891C50">
        <w:rPr>
          <w:b/>
          <w:bCs/>
        </w:rPr>
        <w:t xml:space="preserve">, </w:t>
      </w:r>
      <w:proofErr w:type="spellStart"/>
      <w:r w:rsidRPr="00891C50">
        <w:rPr>
          <w:b/>
          <w:bCs/>
        </w:rPr>
        <w:t>Ra</w:t>
      </w:r>
      <w:proofErr w:type="spellEnd"/>
      <w:r w:rsidRPr="00891C50">
        <w:rPr>
          <w:b/>
          <w:bCs/>
        </w:rPr>
        <w:t>, UGR)</w:t>
      </w:r>
      <w:r w:rsidRPr="00891C50">
        <w:t xml:space="preserve"> dle ČSN EN 12464-1,</w:t>
      </w:r>
    </w:p>
    <w:p w14:paraId="3DA18FC2" w14:textId="77777777" w:rsidR="00891C50" w:rsidRPr="00891C50" w:rsidRDefault="00891C50" w:rsidP="00891C50">
      <w:pPr>
        <w:numPr>
          <w:ilvl w:val="0"/>
          <w:numId w:val="1"/>
        </w:numPr>
      </w:pPr>
      <w:r w:rsidRPr="00891C50">
        <w:t xml:space="preserve">dodržení požadovaného </w:t>
      </w:r>
      <w:r w:rsidRPr="00891C50">
        <w:rPr>
          <w:b/>
          <w:bCs/>
        </w:rPr>
        <w:t>krytí (IP)</w:t>
      </w:r>
      <w:r w:rsidRPr="00891C50">
        <w:t xml:space="preserve"> a </w:t>
      </w:r>
      <w:r w:rsidRPr="00891C50">
        <w:rPr>
          <w:b/>
          <w:bCs/>
        </w:rPr>
        <w:t>mechanické odolnosti (IK)</w:t>
      </w:r>
      <w:r w:rsidRPr="00891C50">
        <w:t xml:space="preserve"> dle prostředí použití,</w:t>
      </w:r>
    </w:p>
    <w:p w14:paraId="7A14D8F2" w14:textId="77777777" w:rsidR="00891C50" w:rsidRPr="00891C50" w:rsidRDefault="00891C50" w:rsidP="00891C50">
      <w:pPr>
        <w:numPr>
          <w:ilvl w:val="0"/>
          <w:numId w:val="1"/>
        </w:numPr>
      </w:pPr>
      <w:r w:rsidRPr="00891C50">
        <w:t xml:space="preserve">shodné </w:t>
      </w:r>
      <w:r w:rsidRPr="00891C50">
        <w:rPr>
          <w:b/>
          <w:bCs/>
        </w:rPr>
        <w:t>napájecí napětí, třída ochrany a typ instalace (přisazená, zapuštěná, závěsná apod.)</w:t>
      </w:r>
      <w:r w:rsidRPr="00891C50">
        <w:t>,</w:t>
      </w:r>
    </w:p>
    <w:p w14:paraId="0CD3A318" w14:textId="77777777" w:rsidR="00891C50" w:rsidRDefault="00891C50" w:rsidP="00891C50">
      <w:pPr>
        <w:numPr>
          <w:ilvl w:val="0"/>
          <w:numId w:val="1"/>
        </w:numPr>
      </w:pPr>
      <w:r w:rsidRPr="00891C50">
        <w:t xml:space="preserve">použití </w:t>
      </w:r>
      <w:r w:rsidRPr="00891C50">
        <w:rPr>
          <w:b/>
          <w:bCs/>
        </w:rPr>
        <w:t>zdrojů s technologií LED</w:t>
      </w:r>
      <w:r w:rsidRPr="00891C50">
        <w:t xml:space="preserve"> s odpovídající životností a účinností.</w:t>
      </w:r>
    </w:p>
    <w:p w14:paraId="66CE700D" w14:textId="25821C66" w:rsidR="00F44C37" w:rsidRDefault="00F44C37" w:rsidP="00891C50">
      <w:pPr>
        <w:numPr>
          <w:ilvl w:val="0"/>
          <w:numId w:val="1"/>
        </w:numPr>
      </w:pPr>
      <w:r w:rsidRPr="00F44C37">
        <w:t xml:space="preserve">zachování požadované </w:t>
      </w:r>
      <w:r w:rsidRPr="00F44C37">
        <w:rPr>
          <w:b/>
          <w:bCs/>
        </w:rPr>
        <w:t>teploty chromatičnosti (</w:t>
      </w:r>
      <w:proofErr w:type="spellStart"/>
      <w:r w:rsidRPr="00F44C37">
        <w:rPr>
          <w:b/>
          <w:bCs/>
        </w:rPr>
        <w:t>Tc</w:t>
      </w:r>
      <w:proofErr w:type="spellEnd"/>
      <w:r w:rsidRPr="00F44C37">
        <w:rPr>
          <w:b/>
          <w:bCs/>
        </w:rPr>
        <w:t>)</w:t>
      </w:r>
      <w:r w:rsidRPr="00F44C37">
        <w:t xml:space="preserve"> a indexu podání barev (</w:t>
      </w:r>
      <w:proofErr w:type="spellStart"/>
      <w:r w:rsidRPr="00F44C37">
        <w:t>Ra</w:t>
      </w:r>
      <w:proofErr w:type="spellEnd"/>
      <w:r w:rsidRPr="00F44C37">
        <w:t>) v souladu s návrhem projektu.</w:t>
      </w:r>
    </w:p>
    <w:p w14:paraId="6885FD5B" w14:textId="77777777" w:rsidR="00891C50" w:rsidRPr="00891C50" w:rsidRDefault="00891C50" w:rsidP="00891C50"/>
    <w:p w14:paraId="2E2487D7" w14:textId="77777777" w:rsidR="00891C50" w:rsidRPr="00891C50" w:rsidRDefault="00891C50" w:rsidP="00891C50">
      <w:r w:rsidRPr="00891C50">
        <w:t xml:space="preserve">Jakákoli náhrada svítidel musí být doložena </w:t>
      </w:r>
      <w:r w:rsidRPr="00891C50">
        <w:rPr>
          <w:b/>
          <w:bCs/>
        </w:rPr>
        <w:t>světelně-technickým výpočtem</w:t>
      </w:r>
      <w:r w:rsidRPr="00891C50">
        <w:t xml:space="preserve"> prokazujícím, že navržené řešení plně odpovídá parametrům stanoveným v projektové dokumentaci.</w:t>
      </w:r>
    </w:p>
    <w:p w14:paraId="0F718975" w14:textId="77777777" w:rsidR="00A41962" w:rsidRDefault="00A41962"/>
    <w:sectPr w:rsidR="00A41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2048"/>
    <w:multiLevelType w:val="multilevel"/>
    <w:tmpl w:val="32DC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902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C50"/>
    <w:rsid w:val="000475E0"/>
    <w:rsid w:val="00891C50"/>
    <w:rsid w:val="009A2C3B"/>
    <w:rsid w:val="00A41962"/>
    <w:rsid w:val="00B323D2"/>
    <w:rsid w:val="00CA0B04"/>
    <w:rsid w:val="00D07BEF"/>
    <w:rsid w:val="00E92E5B"/>
    <w:rsid w:val="00F44C37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044C"/>
  <w15:chartTrackingRefBased/>
  <w15:docId w15:val="{8F40EA0F-170C-41D8-852E-2662B3E5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1C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1C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1C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1C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1C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1C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1C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1C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1C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1C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1C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1C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1C5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1C5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1C5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1C5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1C5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1C5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1C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1C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1C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1C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1C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1C5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91C5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1C5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1C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1C5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1C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Nella Raková</dc:creator>
  <cp:keywords/>
  <dc:description/>
  <cp:lastModifiedBy>Nella Raková</cp:lastModifiedBy>
  <cp:revision>2</cp:revision>
  <dcterms:created xsi:type="dcterms:W3CDTF">2025-11-13T12:17:00Z</dcterms:created>
  <dcterms:modified xsi:type="dcterms:W3CDTF">2025-11-13T14:28:00Z</dcterms:modified>
</cp:coreProperties>
</file>